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54" w:rsidRDefault="008E1954" w:rsidP="008E1954">
      <w:pPr>
        <w:pStyle w:val="20"/>
        <w:shd w:val="clear" w:color="auto" w:fill="auto"/>
        <w:rPr>
          <w:b/>
          <w:spacing w:val="0"/>
          <w:sz w:val="24"/>
          <w:szCs w:val="24"/>
          <w:lang w:eastAsia="ru-RU"/>
        </w:rPr>
      </w:pPr>
      <w:r w:rsidRPr="008515CB">
        <w:rPr>
          <w:b/>
          <w:spacing w:val="0"/>
          <w:sz w:val="24"/>
          <w:szCs w:val="24"/>
          <w:lang w:eastAsia="ru-RU"/>
        </w:rPr>
        <w:t xml:space="preserve">ПОЛИТИКА </w:t>
      </w:r>
      <w:r>
        <w:rPr>
          <w:b/>
          <w:spacing w:val="0"/>
          <w:sz w:val="24"/>
          <w:szCs w:val="24"/>
          <w:lang w:eastAsia="ru-RU"/>
        </w:rPr>
        <w:t xml:space="preserve">В ОБЛАСТИ ПРОТИВОДЕЙСТВИЯ КОРРУПЦИИ </w:t>
      </w:r>
    </w:p>
    <w:p w:rsidR="008E1954" w:rsidRPr="002E1CB1" w:rsidRDefault="008E1954" w:rsidP="008E1954">
      <w:pPr>
        <w:pStyle w:val="20"/>
        <w:shd w:val="clear" w:color="auto" w:fill="auto"/>
        <w:rPr>
          <w:b/>
          <w:lang w:eastAsia="ru-RU"/>
        </w:rPr>
      </w:pPr>
      <w:r>
        <w:rPr>
          <w:b/>
          <w:spacing w:val="0"/>
          <w:sz w:val="24"/>
          <w:szCs w:val="24"/>
          <w:lang w:eastAsia="ru-RU"/>
        </w:rPr>
        <w:t>АО «КАЗТРАНСГАЗ АЙМАК»</w:t>
      </w:r>
    </w:p>
    <w:p w:rsidR="008E1954" w:rsidRDefault="008E1954"/>
    <w:p w:rsidR="00A6137D" w:rsidRDefault="00A6137D" w:rsidP="00A6137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ешением Совета директоров АО «КазТрансГаз Аймак»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(Общество) 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28 октября 2021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Обществе утверждена </w:t>
      </w:r>
      <w:r w:rsidR="00934927"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Политика в области противодействия коррупции АО «КазТрансГаз Аймак»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новой редакции </w:t>
      </w:r>
      <w:r w:rsidR="00934927"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34927"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34927"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Политика)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34927" w:rsidRPr="00C1336F" w:rsidRDefault="00A6137D" w:rsidP="00F1429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Политика разработана </w:t>
      </w:r>
      <w:r w:rsidR="00934927"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Законом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Республики Казахстан от 18 ноября 2015 года №410-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про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тиводействии коррупции» (далее - 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Закон)</w:t>
      </w:r>
      <w:r w:rsidR="00934927"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иными нормативными правовыми актами Республики Казахстан в области противодействия коррупционным деяниям, Кодексом деловой этики, а также внутренними нормативными документами, регулирующими деятельность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Общества</w:t>
      </w:r>
      <w:r w:rsidR="00934927"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681744" w:rsidRPr="00C1336F" w:rsidRDefault="008E1954" w:rsidP="008E19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34927" w:rsidRPr="00C1336F" w:rsidRDefault="00934927" w:rsidP="008E195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Политика устанавливает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8E1954" w:rsidRPr="00C1336F" w:rsidRDefault="009C5DEF" w:rsidP="00F1429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934927"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сновные принципы противодействия коррупции в </w:t>
      </w:r>
      <w:r w:rsidR="00F142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Обществе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C5DEF" w:rsidRPr="001C1664" w:rsidRDefault="009C5DEF" w:rsidP="00F1429C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16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управленческие и организационные основы по предупреждению коррупционных</w:t>
      </w:r>
      <w:r w:rsidR="001C1664" w:rsidRPr="001C16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C16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правонарушений;</w:t>
      </w:r>
    </w:p>
    <w:p w:rsidR="009C5DEF" w:rsidRPr="00C1336F" w:rsidRDefault="009C5DEF" w:rsidP="00F1429C">
      <w:pPr>
        <w:pStyle w:val="a3"/>
        <w:numPr>
          <w:ilvl w:val="0"/>
          <w:numId w:val="8"/>
        </w:numPr>
        <w:tabs>
          <w:tab w:val="left" w:pos="1134"/>
        </w:tabs>
        <w:ind w:right="141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минимизации предупреждению коррупционных деяний;</w:t>
      </w:r>
    </w:p>
    <w:p w:rsidR="009C5DEF" w:rsidRPr="00C1336F" w:rsidRDefault="009C5DEF" w:rsidP="00F1429C">
      <w:pPr>
        <w:pStyle w:val="a3"/>
        <w:numPr>
          <w:ilvl w:val="0"/>
          <w:numId w:val="8"/>
        </w:numPr>
        <w:tabs>
          <w:tab w:val="left" w:pos="1134"/>
        </w:tabs>
        <w:ind w:right="141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комплаенс проверок по фактам нарушений; </w:t>
      </w:r>
    </w:p>
    <w:p w:rsidR="009C5DEF" w:rsidRPr="00F1429C" w:rsidRDefault="009C5DEF" w:rsidP="00F1429C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работников приверженности к строгому соблюдению законодательных актов Республики Казахстан, а также внутренних нормативных документов, регламентирующих деятельность </w:t>
      </w:r>
      <w:r w:rsidR="00F1429C" w:rsidRPr="00F142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Общества</w:t>
      </w:r>
      <w:r w:rsidRPr="00F14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954" w:rsidRPr="00C1336F" w:rsidRDefault="008E1954" w:rsidP="00FB4B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</w:p>
    <w:p w:rsidR="009C5DEF" w:rsidRPr="00C1336F" w:rsidRDefault="009C5DEF" w:rsidP="009C5DE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74767918"/>
      <w:r w:rsidRPr="00C133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принципы противодействия коррупции</w:t>
      </w:r>
      <w:bookmarkEnd w:id="0"/>
      <w:r w:rsidRPr="00C133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C5DEF" w:rsidRPr="00C1336F" w:rsidRDefault="009C5DEF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Calibri" w:hAnsi="Times New Roman" w:cs="Times New Roman"/>
          <w:sz w:val="28"/>
          <w:szCs w:val="28"/>
        </w:rPr>
        <w:t>нулевая терпимость к любым проявлениям коррупции;</w:t>
      </w:r>
    </w:p>
    <w:p w:rsidR="009C5DEF" w:rsidRPr="00C1336F" w:rsidRDefault="009C5DEF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Calibri" w:hAnsi="Times New Roman" w:cs="Times New Roman"/>
          <w:sz w:val="28"/>
          <w:szCs w:val="28"/>
        </w:rPr>
        <w:t>приверженность высшего руководства и установление «тона сверху»;</w:t>
      </w:r>
    </w:p>
    <w:p w:rsidR="009C5DEF" w:rsidRPr="00C1336F" w:rsidRDefault="009C5DEF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Calibri" w:hAnsi="Times New Roman" w:cs="Times New Roman"/>
          <w:sz w:val="28"/>
          <w:szCs w:val="28"/>
        </w:rPr>
        <w:t>вовлеченность должностных лиц и работников;</w:t>
      </w:r>
    </w:p>
    <w:p w:rsidR="009C5DEF" w:rsidRPr="00C1336F" w:rsidRDefault="009C5DEF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Calibri" w:hAnsi="Times New Roman" w:cs="Times New Roman"/>
          <w:sz w:val="28"/>
          <w:szCs w:val="28"/>
        </w:rPr>
        <w:t>неотвратимость наказания;</w:t>
      </w:r>
    </w:p>
    <w:p w:rsidR="009C5DEF" w:rsidRPr="00C1336F" w:rsidRDefault="009C5DEF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Calibri" w:hAnsi="Times New Roman" w:cs="Times New Roman"/>
          <w:sz w:val="28"/>
          <w:szCs w:val="28"/>
        </w:rPr>
        <w:t xml:space="preserve">законность и соответствие </w:t>
      </w:r>
      <w:r w:rsidR="000D6F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Политики </w:t>
      </w:r>
      <w:r w:rsidRPr="00C1336F">
        <w:rPr>
          <w:rFonts w:ascii="Times New Roman" w:eastAsia="Calibri" w:hAnsi="Times New Roman" w:cs="Times New Roman"/>
          <w:sz w:val="28"/>
          <w:szCs w:val="28"/>
        </w:rPr>
        <w:t>действующему законодательству и общепринятым нормам;</w:t>
      </w:r>
    </w:p>
    <w:p w:rsidR="009C5DEF" w:rsidRPr="00C1336F" w:rsidRDefault="009C5DEF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Calibri" w:hAnsi="Times New Roman" w:cs="Times New Roman"/>
          <w:sz w:val="28"/>
          <w:szCs w:val="28"/>
        </w:rPr>
        <w:t>соразмерность процедур по предупреждению и противодействию коррупции;</w:t>
      </w:r>
    </w:p>
    <w:p w:rsidR="009C5DEF" w:rsidRPr="00C1336F" w:rsidRDefault="009C5DEF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Calibri" w:hAnsi="Times New Roman" w:cs="Times New Roman"/>
          <w:sz w:val="28"/>
          <w:szCs w:val="28"/>
        </w:rPr>
        <w:t>эффективность антикоррупционных процедур;</w:t>
      </w:r>
    </w:p>
    <w:p w:rsidR="009C5DEF" w:rsidRPr="00C1336F" w:rsidRDefault="009C5DEF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6F">
        <w:rPr>
          <w:rFonts w:ascii="Times New Roman" w:eastAsia="Calibri" w:hAnsi="Times New Roman" w:cs="Times New Roman"/>
          <w:sz w:val="28"/>
          <w:szCs w:val="28"/>
        </w:rPr>
        <w:t>мониторинг и контроль;</w:t>
      </w:r>
    </w:p>
    <w:p w:rsidR="009C5DEF" w:rsidRPr="00C1336F" w:rsidRDefault="009C5DEF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6F">
        <w:rPr>
          <w:rFonts w:ascii="Times New Roman" w:eastAsia="Calibri" w:hAnsi="Times New Roman" w:cs="Times New Roman"/>
          <w:sz w:val="28"/>
          <w:szCs w:val="28"/>
        </w:rPr>
        <w:t>недопущения конфликта интересов;</w:t>
      </w:r>
    </w:p>
    <w:p w:rsidR="009C5DEF" w:rsidRPr="00C1336F" w:rsidRDefault="00FB4BE9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6F">
        <w:rPr>
          <w:rFonts w:ascii="Times New Roman" w:eastAsia="Calibri" w:hAnsi="Times New Roman" w:cs="Times New Roman"/>
          <w:sz w:val="28"/>
          <w:szCs w:val="28"/>
        </w:rPr>
        <w:t>должная осмотрительность;</w:t>
      </w:r>
    </w:p>
    <w:p w:rsidR="00FB4BE9" w:rsidRPr="00C1336F" w:rsidRDefault="00FB4BE9" w:rsidP="00642C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36F">
        <w:rPr>
          <w:rFonts w:ascii="Times New Roman" w:eastAsia="Calibri" w:hAnsi="Times New Roman"/>
          <w:sz w:val="28"/>
          <w:szCs w:val="28"/>
        </w:rPr>
        <w:t>лидерство и координация.</w:t>
      </w:r>
    </w:p>
    <w:p w:rsidR="00FB4BE9" w:rsidRPr="00C1336F" w:rsidRDefault="00FB4BE9" w:rsidP="00FB4BE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BE9" w:rsidRPr="00C1336F" w:rsidRDefault="00FB4BE9" w:rsidP="00FB4BE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Политика определяет комплексные меры и действия по противодействию коррупции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B4BE9" w:rsidRPr="00C1336F" w:rsidRDefault="00FB4BE9" w:rsidP="00642CB1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внутренний анализ и оценка коррупционных рисков;</w:t>
      </w:r>
    </w:p>
    <w:p w:rsidR="00FB4BE9" w:rsidRPr="00C1336F" w:rsidRDefault="00FB4BE9" w:rsidP="004B7CF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антикоррупционный мониторинг;</w:t>
      </w:r>
    </w:p>
    <w:p w:rsidR="00FB4BE9" w:rsidRPr="00C1336F" w:rsidRDefault="00FB4BE9" w:rsidP="004B7CF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постоянный мониторинг и оценка влияния регуляторных требований на</w:t>
      </w:r>
    </w:p>
    <w:p w:rsidR="00FB4BE9" w:rsidRPr="00C1336F" w:rsidRDefault="00FB4BE9" w:rsidP="00FB4BE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деятельность </w:t>
      </w:r>
      <w:r w:rsidR="00B11C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Общества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B4BE9" w:rsidRPr="00C1336F" w:rsidRDefault="00FB4BE9" w:rsidP="004B7CFC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 благонадежности контрагентов;</w:t>
      </w:r>
    </w:p>
    <w:p w:rsidR="00FB4BE9" w:rsidRPr="004B7CFC" w:rsidRDefault="00FB4BE9" w:rsidP="004B7CFC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B7C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согласия лиц, исполняющих управленческие функции и иных категорий работников </w:t>
      </w:r>
      <w:r w:rsidR="00B11C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Общества </w:t>
      </w:r>
      <w:r w:rsidR="00681744" w:rsidRPr="004B7C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принятие антикоррупционных запретов и ограничений, в том числе при дарении, принятии подарков, спонсорской и благотворительной работе, и др.;</w:t>
      </w:r>
    </w:p>
    <w:p w:rsidR="00681744" w:rsidRPr="004C5342" w:rsidRDefault="00B11C4C" w:rsidP="004C5342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</w:t>
      </w:r>
      <w:r w:rsidR="00681744" w:rsidRPr="004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обращениями физических и юридических лиц, поступающих в рамках</w:t>
      </w:r>
      <w:r w:rsidR="004C5342" w:rsidRPr="004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81744" w:rsidRPr="004C53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установленных процедур по различным каналам связи и проведению комплаенс проверок.</w:t>
      </w:r>
    </w:p>
    <w:p w:rsidR="00681744" w:rsidRPr="00C1336F" w:rsidRDefault="00681744" w:rsidP="0068174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1954" w:rsidRPr="00C1336F" w:rsidRDefault="00681744" w:rsidP="006817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6F">
        <w:rPr>
          <w:sz w:val="28"/>
          <w:szCs w:val="28"/>
        </w:rPr>
        <w:t xml:space="preserve">        </w:t>
      </w: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</w:t>
      </w:r>
      <w:r w:rsidR="00627ED6"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ействии с Контрагентами обращается внимание на то, как Контрагенты ведут свои деловые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реализовывают собственные меры по противодействию коррупции.</w:t>
      </w:r>
    </w:p>
    <w:p w:rsidR="00627ED6" w:rsidRPr="00C1336F" w:rsidRDefault="00627ED6" w:rsidP="006817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4C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Общество</w:t>
      </w: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 разумные усилия, для минимизации риска в деловых отношениях с контрагентами, которые могут быть вовлечены в коррупционную деятельность, для чего проводится оценка благонадежности и толерантности Контрагентов к взяточничеству, в том числе анализ наличия у них собственных антикоррупционных политик и процедур, их готовность соблюдать требования Политики и включать в договоры антикоррупционные оговорки по форме, предусмотренной в Приложении №4 к Политике, а также оказывать взаимное содействие для этичного ведения бизнеса и предотвращения коррупции.</w:t>
      </w:r>
    </w:p>
    <w:p w:rsidR="00627ED6" w:rsidRPr="00C1336F" w:rsidRDefault="00627ED6" w:rsidP="006817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D6" w:rsidRPr="00C1336F" w:rsidRDefault="00627ED6" w:rsidP="006817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D6" w:rsidRPr="00C1336F" w:rsidRDefault="00627ED6" w:rsidP="00627E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Политика предусматривает категорический запрет на следующие действия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45176" w:rsidRDefault="00627ED6" w:rsidP="003F4CF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участвовать в коррупционных действиях, в том числе</w:t>
      </w:r>
      <w:r w:rsidR="000451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предлагать,</w:t>
      </w:r>
    </w:p>
    <w:p w:rsidR="00627ED6" w:rsidRPr="00C1336F" w:rsidRDefault="0081121D" w:rsidP="0081121D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1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обещать, давать</w:t>
      </w:r>
      <w:r w:rsidR="000451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27ED6"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взятки лицам, подпадающим под действие Закона Республики Казахстан 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 </w:t>
      </w:r>
      <w:r w:rsidR="00627ED6"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противодействии коррупции»</w:t>
      </w: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1121D" w:rsidRPr="00C1336F" w:rsidRDefault="0081121D" w:rsidP="003F4CF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просить и получать взятки (коммерческий подкуп);</w:t>
      </w:r>
    </w:p>
    <w:p w:rsidR="0081121D" w:rsidRPr="00C1336F" w:rsidRDefault="0081121D" w:rsidP="003F4CF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участвовать в коммерческом подкупе Контрагентов;</w:t>
      </w:r>
    </w:p>
    <w:p w:rsidR="0081121D" w:rsidRDefault="0081121D" w:rsidP="003F4CF6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4C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совершать платежи </w:t>
      </w:r>
      <w:r w:rsidR="00045176" w:rsidRPr="003F4C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упрощения административных, </w:t>
      </w:r>
      <w:r w:rsidRPr="003F4C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бюрократических и иных</w:t>
      </w:r>
      <w:r w:rsidR="00045176" w:rsidRPr="003F4C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F4C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формальностей в любой форме, в том числе в виде денежных средств или их эквивалентов, ценностей, услуг или иной выгоды имущественного и неимущественного характера, каким-либо лицам и от каких-либо лиц или организаций, включая коммерческие и некоммерческие организации, органы власти и органы местного самоуправления, лиц, подпадающих под действие Закона, в целях получения выгоды для себя, для </w:t>
      </w:r>
      <w:r w:rsidR="003F4C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Общества</w:t>
      </w:r>
      <w:r w:rsidRPr="003F4C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для третьих лиц.</w:t>
      </w:r>
    </w:p>
    <w:p w:rsidR="00E352AE" w:rsidRPr="003F4CF6" w:rsidRDefault="00E352AE" w:rsidP="00E352AE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GoBack"/>
      <w:bookmarkEnd w:id="1"/>
    </w:p>
    <w:p w:rsidR="0081121D" w:rsidRPr="00C1336F" w:rsidRDefault="0081121D" w:rsidP="0081121D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27ED6" w:rsidRPr="00C1336F" w:rsidRDefault="003F4CF6" w:rsidP="003F4C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1121D"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и деньги, поступавшие без ведома должностным лицам и иным лицам, подпадающим под действие Закона, и (или) членам их семей, подлежат безвозмездной передаче/перечислению в уполномоченный государственный орган в соответствии с требованиями антикоррупционного закон</w:t>
      </w:r>
      <w:r w:rsidR="00596D8B"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одательства.</w:t>
      </w:r>
    </w:p>
    <w:p w:rsidR="00596D8B" w:rsidRPr="00C1336F" w:rsidRDefault="00596D8B" w:rsidP="00596D8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соблюдения международных стандартов деловой этики, открытости и прозрачности ведения бизнеса работники/должностные лица </w:t>
      </w:r>
      <w:r w:rsidR="00F96E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Общества</w:t>
      </w: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уведомлять Службу комплаенс </w:t>
      </w:r>
      <w:r w:rsidR="00F96E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Общества</w:t>
      </w: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их склонения к совершению коррупционных правонарушений, в соответствии с внутренними документами </w:t>
      </w:r>
      <w:r w:rsidR="00F96E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Общества</w:t>
      </w: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6D8B" w:rsidRPr="00C1336F" w:rsidRDefault="00596D8B" w:rsidP="00596D8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случае сомнений относител</w:t>
      </w:r>
      <w:r w:rsidR="0083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законности </w:t>
      </w: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6E1E"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r w:rsidR="00F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E1E"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действий,</w:t>
      </w: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коррупционных правонарушений, включая в том числе хищения, мошенничество, взяточничество, коммерческий подкуп, конфликт интересов и прочее работник </w:t>
      </w:r>
      <w:r w:rsidR="00F96E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Общества</w:t>
      </w:r>
      <w:r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Контрагент может в форме открытого диалога (в </w:t>
      </w:r>
      <w:r w:rsidR="00835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анони</w:t>
      </w:r>
      <w:r w:rsidR="00C1336F"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мно) доложить о своих сомнениях Службе комплаенс </w:t>
      </w:r>
      <w:r w:rsidR="00F96E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Общества</w:t>
      </w:r>
      <w:r w:rsidR="00C1336F" w:rsidRPr="00C13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D8B" w:rsidRDefault="00596D8B" w:rsidP="0081121D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27ED6" w:rsidRDefault="00627ED6" w:rsidP="00681744">
      <w:pPr>
        <w:tabs>
          <w:tab w:val="left" w:pos="1134"/>
        </w:tabs>
        <w:spacing w:after="0" w:line="240" w:lineRule="auto"/>
        <w:contextualSpacing/>
        <w:jc w:val="both"/>
      </w:pPr>
    </w:p>
    <w:sectPr w:rsidR="0062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8A" w:rsidRDefault="00EF0B8A" w:rsidP="00596D8B">
      <w:pPr>
        <w:spacing w:after="0" w:line="240" w:lineRule="auto"/>
      </w:pPr>
      <w:r>
        <w:separator/>
      </w:r>
    </w:p>
  </w:endnote>
  <w:endnote w:type="continuationSeparator" w:id="0">
    <w:p w:rsidR="00EF0B8A" w:rsidRDefault="00EF0B8A" w:rsidP="0059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8A" w:rsidRDefault="00EF0B8A" w:rsidP="00596D8B">
      <w:pPr>
        <w:spacing w:after="0" w:line="240" w:lineRule="auto"/>
      </w:pPr>
      <w:r>
        <w:separator/>
      </w:r>
    </w:p>
  </w:footnote>
  <w:footnote w:type="continuationSeparator" w:id="0">
    <w:p w:rsidR="00EF0B8A" w:rsidRDefault="00EF0B8A" w:rsidP="0059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D10"/>
    <w:multiLevelType w:val="hybridMultilevel"/>
    <w:tmpl w:val="4894CF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C24C4"/>
    <w:multiLevelType w:val="hybridMultilevel"/>
    <w:tmpl w:val="509AA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4D56"/>
    <w:multiLevelType w:val="hybridMultilevel"/>
    <w:tmpl w:val="3FFC07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144EF"/>
    <w:multiLevelType w:val="hybridMultilevel"/>
    <w:tmpl w:val="B3DA2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39D4"/>
    <w:multiLevelType w:val="multilevel"/>
    <w:tmpl w:val="8FDEC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09021BC"/>
    <w:multiLevelType w:val="hybridMultilevel"/>
    <w:tmpl w:val="666EEE72"/>
    <w:lvl w:ilvl="0" w:tplc="370ACC56">
      <w:start w:val="1"/>
      <w:numFmt w:val="decimal"/>
      <w:lvlText w:val="1. 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73A89"/>
    <w:multiLevelType w:val="hybridMultilevel"/>
    <w:tmpl w:val="99724392"/>
    <w:lvl w:ilvl="0" w:tplc="0419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 w15:restartNumberingAfterBreak="0">
    <w:nsid w:val="53F949D4"/>
    <w:multiLevelType w:val="hybridMultilevel"/>
    <w:tmpl w:val="03D669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BF74BB"/>
    <w:multiLevelType w:val="hybridMultilevel"/>
    <w:tmpl w:val="F51E1E9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64555E45"/>
    <w:multiLevelType w:val="hybridMultilevel"/>
    <w:tmpl w:val="B4D6F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3317"/>
    <w:multiLevelType w:val="hybridMultilevel"/>
    <w:tmpl w:val="62306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C150D"/>
    <w:multiLevelType w:val="hybridMultilevel"/>
    <w:tmpl w:val="90301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0A28"/>
    <w:multiLevelType w:val="hybridMultilevel"/>
    <w:tmpl w:val="837487FE"/>
    <w:lvl w:ilvl="0" w:tplc="0419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7650254B"/>
    <w:multiLevelType w:val="hybridMultilevel"/>
    <w:tmpl w:val="E138CC46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76543F0F"/>
    <w:multiLevelType w:val="hybridMultilevel"/>
    <w:tmpl w:val="ADA05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54"/>
    <w:rsid w:val="00045176"/>
    <w:rsid w:val="000D6F2E"/>
    <w:rsid w:val="000E1088"/>
    <w:rsid w:val="001C1664"/>
    <w:rsid w:val="001C52DB"/>
    <w:rsid w:val="003F4CF6"/>
    <w:rsid w:val="004B7CFC"/>
    <w:rsid w:val="004C5342"/>
    <w:rsid w:val="00596D8B"/>
    <w:rsid w:val="00627ED6"/>
    <w:rsid w:val="00642CB1"/>
    <w:rsid w:val="00681744"/>
    <w:rsid w:val="006B28E8"/>
    <w:rsid w:val="0081121D"/>
    <w:rsid w:val="008351F7"/>
    <w:rsid w:val="008E1954"/>
    <w:rsid w:val="00934927"/>
    <w:rsid w:val="009750AF"/>
    <w:rsid w:val="009C5DEF"/>
    <w:rsid w:val="00A6137D"/>
    <w:rsid w:val="00A636B6"/>
    <w:rsid w:val="00B11C4C"/>
    <w:rsid w:val="00C1336F"/>
    <w:rsid w:val="00E352AE"/>
    <w:rsid w:val="00EF0B8A"/>
    <w:rsid w:val="00F1429C"/>
    <w:rsid w:val="00F96E1E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13DA"/>
  <w15:chartTrackingRefBased/>
  <w15:docId w15:val="{7D93DA1F-8788-484A-8394-3A6E796C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1954"/>
    <w:rPr>
      <w:rFonts w:ascii="Times New Roman" w:eastAsia="Times New Roman" w:hAnsi="Times New Roman" w:cs="Times New Roman"/>
      <w:spacing w:val="9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195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90"/>
      <w:sz w:val="27"/>
      <w:szCs w:val="27"/>
    </w:rPr>
  </w:style>
  <w:style w:type="paragraph" w:styleId="a3">
    <w:name w:val="List Paragraph"/>
    <w:aliases w:val="маркированный,Bullet_IRAO,Мой Список,List Paragraph_0,Bullets before"/>
    <w:basedOn w:val="a"/>
    <w:link w:val="a4"/>
    <w:uiPriority w:val="34"/>
    <w:qFormat/>
    <w:rsid w:val="00934927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_IRAO Знак,Мой Список Знак,List Paragraph_0 Знак,Bullets before Знак"/>
    <w:link w:val="a3"/>
    <w:uiPriority w:val="34"/>
    <w:locked/>
    <w:rsid w:val="009C5DEF"/>
  </w:style>
  <w:style w:type="paragraph" w:styleId="a5">
    <w:name w:val="header"/>
    <w:basedOn w:val="a"/>
    <w:link w:val="a6"/>
    <w:uiPriority w:val="99"/>
    <w:unhideWhenUsed/>
    <w:rsid w:val="0059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D8B"/>
  </w:style>
  <w:style w:type="paragraph" w:styleId="a7">
    <w:name w:val="footer"/>
    <w:basedOn w:val="a"/>
    <w:link w:val="a8"/>
    <w:uiPriority w:val="99"/>
    <w:unhideWhenUsed/>
    <w:rsid w:val="00596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Базарбаева Анар Жаукеновна</dc:creator>
  <cp:keywords/>
  <dc:description/>
  <cp:lastModifiedBy>Базарбаева Анар Жаукеновна</cp:lastModifiedBy>
  <cp:revision>22</cp:revision>
  <dcterms:created xsi:type="dcterms:W3CDTF">2021-12-02T05:20:00Z</dcterms:created>
  <dcterms:modified xsi:type="dcterms:W3CDTF">2021-12-02T10:05:00Z</dcterms:modified>
</cp:coreProperties>
</file>